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E14A76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14A76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 xml:space="preserve">Старшего </w:t>
      </w:r>
      <w:r w:rsidR="009C3EE4" w:rsidRPr="00E14A76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E14A76">
        <w:rPr>
          <w:rFonts w:cs="Times New Roman"/>
          <w:b/>
          <w:sz w:val="24"/>
          <w:szCs w:val="24"/>
        </w:rPr>
        <w:t xml:space="preserve"> </w:t>
      </w:r>
    </w:p>
    <w:p w:rsidR="000D5A3E" w:rsidRPr="00E14A76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о</w:t>
      </w:r>
      <w:r w:rsidR="00056542" w:rsidRPr="00E14A76">
        <w:rPr>
          <w:rFonts w:cs="Times New Roman"/>
          <w:b/>
          <w:sz w:val="24"/>
          <w:szCs w:val="24"/>
        </w:rPr>
        <w:t>тдела</w:t>
      </w:r>
      <w:r w:rsidRPr="00E14A76">
        <w:rPr>
          <w:rFonts w:cs="Times New Roman"/>
          <w:b/>
          <w:sz w:val="24"/>
          <w:szCs w:val="24"/>
        </w:rPr>
        <w:t xml:space="preserve"> </w:t>
      </w:r>
      <w:r w:rsidR="000D5A3E" w:rsidRPr="00E14A76">
        <w:rPr>
          <w:rFonts w:cs="Times New Roman"/>
          <w:b/>
          <w:sz w:val="24"/>
          <w:szCs w:val="24"/>
        </w:rPr>
        <w:t>регистрации и учета налогоплательщиков</w:t>
      </w:r>
    </w:p>
    <w:p w:rsidR="00674287" w:rsidRPr="00E14A76" w:rsidRDefault="002029A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Инспекци</w:t>
      </w:r>
      <w:r w:rsidR="000A0D1F" w:rsidRPr="00E14A76">
        <w:rPr>
          <w:rFonts w:cs="Times New Roman"/>
          <w:b/>
          <w:sz w:val="24"/>
          <w:szCs w:val="24"/>
        </w:rPr>
        <w:t>и</w:t>
      </w:r>
      <w:r w:rsidRPr="00E14A7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14A76">
        <w:rPr>
          <w:rFonts w:cs="Times New Roman"/>
          <w:b/>
          <w:sz w:val="24"/>
          <w:szCs w:val="24"/>
        </w:rPr>
        <w:t>№ </w:t>
      </w:r>
      <w:r w:rsidR="00892BB1" w:rsidRPr="00E14A76">
        <w:rPr>
          <w:rFonts w:cs="Times New Roman"/>
          <w:b/>
          <w:sz w:val="24"/>
          <w:szCs w:val="24"/>
        </w:rPr>
        <w:t>34</w:t>
      </w:r>
      <w:r w:rsidR="0066321A" w:rsidRPr="00E14A76">
        <w:rPr>
          <w:rFonts w:cs="Times New Roman"/>
          <w:b/>
          <w:sz w:val="24"/>
          <w:szCs w:val="24"/>
        </w:rPr>
        <w:t xml:space="preserve"> </w:t>
      </w:r>
      <w:r w:rsidRPr="00E14A76">
        <w:rPr>
          <w:rFonts w:cs="Times New Roman"/>
          <w:b/>
          <w:sz w:val="24"/>
          <w:szCs w:val="24"/>
        </w:rPr>
        <w:t>по г. Москве</w:t>
      </w:r>
    </w:p>
    <w:p w:rsidR="000C2E02" w:rsidRPr="00E14A76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14A76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7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14A76">
        <w:rPr>
          <w:rFonts w:ascii="Times New Roman" w:hAnsi="Times New Roman" w:cs="Times New Roman"/>
          <w:b/>
          <w:sz w:val="24"/>
          <w:szCs w:val="24"/>
        </w:rPr>
        <w:t> </w:t>
      </w:r>
      <w:r w:rsidRPr="00E14A7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14A7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14A7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A76">
        <w:rPr>
          <w:rFonts w:ascii="Times New Roman" w:hAnsi="Times New Roman" w:cs="Times New Roman"/>
          <w:sz w:val="24"/>
          <w:szCs w:val="24"/>
        </w:rPr>
        <w:t>1.</w:t>
      </w:r>
      <w:r w:rsidR="00016846" w:rsidRPr="00E14A76">
        <w:rPr>
          <w:rFonts w:ascii="Times New Roman" w:hAnsi="Times New Roman" w:cs="Times New Roman"/>
          <w:sz w:val="24"/>
          <w:szCs w:val="24"/>
        </w:rPr>
        <w:t> </w:t>
      </w:r>
      <w:r w:rsidR="000B7C1A" w:rsidRPr="00E14A7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E14A76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E14A76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E14A76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E14A76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E14A76">
        <w:rPr>
          <w:rFonts w:ascii="Times New Roman" w:hAnsi="Times New Roman" w:cs="Times New Roman"/>
          <w:sz w:val="24"/>
          <w:szCs w:val="24"/>
        </w:rPr>
        <w:t xml:space="preserve"> </w:t>
      </w:r>
      <w:r w:rsidR="000D5A3E" w:rsidRPr="00E14A76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056542" w:rsidRPr="00E14A7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14A76">
        <w:rPr>
          <w:rFonts w:ascii="Times New Roman" w:hAnsi="Times New Roman" w:cs="Times New Roman"/>
          <w:sz w:val="24"/>
          <w:szCs w:val="24"/>
        </w:rPr>
        <w:t>о</w:t>
      </w:r>
      <w:r w:rsidR="00056542" w:rsidRPr="00E14A76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E14A7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E14A7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14A76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14A7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E14A76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E14A7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E14A76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14A76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14A7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A7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14A7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14A7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14A76">
        <w:rPr>
          <w:rFonts w:ascii="Times New Roman" w:hAnsi="Times New Roman" w:cs="Times New Roman"/>
          <w:sz w:val="24"/>
          <w:szCs w:val="24"/>
        </w:rPr>
        <w:t>3</w:t>
      </w:r>
      <w:r w:rsidRPr="00E14A76">
        <w:rPr>
          <w:rFonts w:ascii="Times New Roman" w:hAnsi="Times New Roman" w:cs="Times New Roman"/>
          <w:sz w:val="24"/>
          <w:szCs w:val="24"/>
        </w:rPr>
        <w:t>-</w:t>
      </w:r>
      <w:r w:rsidR="00A72B13" w:rsidRPr="00E14A76">
        <w:rPr>
          <w:rFonts w:ascii="Times New Roman" w:hAnsi="Times New Roman" w:cs="Times New Roman"/>
          <w:sz w:val="24"/>
          <w:szCs w:val="24"/>
        </w:rPr>
        <w:t>4</w:t>
      </w:r>
      <w:r w:rsidRPr="00E14A76">
        <w:rPr>
          <w:rFonts w:ascii="Times New Roman" w:hAnsi="Times New Roman" w:cs="Times New Roman"/>
          <w:sz w:val="24"/>
          <w:szCs w:val="24"/>
        </w:rPr>
        <w:t>-0</w:t>
      </w:r>
      <w:r w:rsidR="009C3EE4" w:rsidRPr="00E14A76">
        <w:rPr>
          <w:rFonts w:ascii="Times New Roman" w:hAnsi="Times New Roman" w:cs="Times New Roman"/>
          <w:sz w:val="24"/>
          <w:szCs w:val="24"/>
        </w:rPr>
        <w:t>9</w:t>
      </w:r>
      <w:r w:rsidR="00A72B13" w:rsidRPr="00E14A76">
        <w:rPr>
          <w:rFonts w:ascii="Times New Roman" w:hAnsi="Times New Roman" w:cs="Times New Roman"/>
          <w:sz w:val="24"/>
          <w:szCs w:val="24"/>
        </w:rPr>
        <w:t>5</w:t>
      </w:r>
      <w:r w:rsidR="000B7C1A" w:rsidRPr="00E14A76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14A7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E14A76">
        <w:rPr>
          <w:rFonts w:ascii="Times New Roman" w:hAnsi="Times New Roman" w:cs="Times New Roman"/>
          <w:sz w:val="24"/>
          <w:szCs w:val="24"/>
        </w:rPr>
        <w:t>2.</w:t>
      </w:r>
      <w:r w:rsidR="00016846" w:rsidRPr="00E14A76">
        <w:rPr>
          <w:rFonts w:ascii="Times New Roman" w:hAnsi="Times New Roman" w:cs="Times New Roman"/>
          <w:sz w:val="24"/>
          <w:szCs w:val="24"/>
        </w:rPr>
        <w:t> </w:t>
      </w:r>
      <w:r w:rsidRPr="00E14A7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E14A76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E14A76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E14A7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14A76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E14A76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0D5A3E" w:rsidRPr="00E14A76" w:rsidRDefault="00E5383C" w:rsidP="000D5A3E">
      <w:pPr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3.</w:t>
      </w:r>
      <w:r w:rsidR="00016846" w:rsidRPr="00E14A76">
        <w:rPr>
          <w:rFonts w:cs="Times New Roman"/>
          <w:sz w:val="24"/>
          <w:szCs w:val="24"/>
        </w:rPr>
        <w:t> </w:t>
      </w:r>
      <w:r w:rsidRPr="00E14A7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E14A76">
        <w:rPr>
          <w:rFonts w:cs="Times New Roman"/>
          <w:color w:val="002060"/>
          <w:sz w:val="24"/>
          <w:szCs w:val="24"/>
        </w:rPr>
        <w:t>старшего</w:t>
      </w:r>
      <w:r w:rsidR="009C3EE4" w:rsidRPr="00E14A76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E14A76">
        <w:rPr>
          <w:rFonts w:cs="Times New Roman"/>
          <w:color w:val="002060"/>
          <w:sz w:val="24"/>
          <w:szCs w:val="24"/>
        </w:rPr>
        <w:t xml:space="preserve"> </w:t>
      </w:r>
      <w:r w:rsidR="0040541B" w:rsidRPr="00E14A76">
        <w:rPr>
          <w:rFonts w:cs="Times New Roman"/>
          <w:color w:val="002060"/>
          <w:sz w:val="24"/>
          <w:szCs w:val="24"/>
        </w:rPr>
        <w:t>о</w:t>
      </w:r>
      <w:r w:rsidR="00056542" w:rsidRPr="00E14A76">
        <w:rPr>
          <w:rFonts w:cs="Times New Roman"/>
          <w:color w:val="002060"/>
          <w:sz w:val="24"/>
          <w:szCs w:val="24"/>
        </w:rPr>
        <w:t>тдела</w:t>
      </w:r>
      <w:r w:rsidRPr="00E14A76">
        <w:rPr>
          <w:rFonts w:cs="Times New Roman"/>
          <w:sz w:val="24"/>
          <w:szCs w:val="24"/>
        </w:rPr>
        <w:t>:</w:t>
      </w:r>
      <w:r w:rsidR="00B14EB0" w:rsidRPr="00E14A76">
        <w:rPr>
          <w:rFonts w:cs="Times New Roman"/>
          <w:sz w:val="24"/>
          <w:szCs w:val="24"/>
        </w:rPr>
        <w:t xml:space="preserve"> </w:t>
      </w:r>
      <w:r w:rsidR="000D5A3E" w:rsidRPr="00E14A76">
        <w:rPr>
          <w:rFonts w:cs="Times New Roman"/>
          <w:color w:val="1F3864" w:themeColor="accent5" w:themeShade="80"/>
          <w:sz w:val="24"/>
          <w:szCs w:val="24"/>
        </w:rPr>
        <w:t>Осуществление регистрации и учета налогоплательщиков.</w:t>
      </w:r>
    </w:p>
    <w:p w:rsidR="003B7A81" w:rsidRPr="00E14A76" w:rsidRDefault="00016846" w:rsidP="00397C11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4</w:t>
      </w:r>
      <w:r w:rsidR="003B7A81" w:rsidRPr="00E14A76">
        <w:rPr>
          <w:rFonts w:cs="Times New Roman"/>
          <w:sz w:val="24"/>
          <w:szCs w:val="24"/>
        </w:rPr>
        <w:t>.</w:t>
      </w:r>
      <w:r w:rsidRPr="00E14A76">
        <w:rPr>
          <w:rFonts w:cs="Times New Roman"/>
          <w:sz w:val="24"/>
          <w:szCs w:val="24"/>
        </w:rPr>
        <w:t> </w:t>
      </w:r>
      <w:r w:rsidR="00397C11" w:rsidRPr="00E14A7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E14A76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E14A76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14A76">
        <w:rPr>
          <w:rFonts w:cs="Times New Roman"/>
          <w:color w:val="002060"/>
          <w:sz w:val="24"/>
          <w:szCs w:val="24"/>
        </w:rPr>
        <w:t xml:space="preserve"> </w:t>
      </w:r>
      <w:r w:rsidR="00862FFE" w:rsidRPr="00E14A76">
        <w:rPr>
          <w:rFonts w:cs="Times New Roman"/>
          <w:color w:val="002060"/>
          <w:sz w:val="24"/>
          <w:szCs w:val="24"/>
        </w:rPr>
        <w:t>о</w:t>
      </w:r>
      <w:r w:rsidR="00056542" w:rsidRPr="00E14A76">
        <w:rPr>
          <w:rFonts w:cs="Times New Roman"/>
          <w:color w:val="002060"/>
          <w:sz w:val="24"/>
          <w:szCs w:val="24"/>
        </w:rPr>
        <w:t>тдела</w:t>
      </w:r>
      <w:r w:rsidR="00397C11" w:rsidRPr="00E14A76">
        <w:rPr>
          <w:rFonts w:cs="Times New Roman"/>
          <w:sz w:val="24"/>
          <w:szCs w:val="24"/>
        </w:rPr>
        <w:t xml:space="preserve"> осуществляются </w:t>
      </w:r>
      <w:r w:rsidR="00056542" w:rsidRPr="00E14A76">
        <w:rPr>
          <w:rFonts w:cs="Times New Roman"/>
          <w:sz w:val="24"/>
          <w:szCs w:val="24"/>
        </w:rPr>
        <w:t>начальником Инспекции</w:t>
      </w:r>
      <w:r w:rsidR="003B7A81" w:rsidRPr="00E14A76">
        <w:rPr>
          <w:rFonts w:cs="Times New Roman"/>
          <w:sz w:val="24"/>
          <w:szCs w:val="24"/>
        </w:rPr>
        <w:t>.</w:t>
      </w:r>
    </w:p>
    <w:p w:rsidR="003B7A81" w:rsidRPr="00E14A76" w:rsidRDefault="001559CE" w:rsidP="00944E3B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5. </w:t>
      </w:r>
      <w:r w:rsidR="00A72B13" w:rsidRPr="00E14A76">
        <w:rPr>
          <w:rFonts w:cs="Times New Roman"/>
          <w:color w:val="002060"/>
          <w:sz w:val="24"/>
          <w:szCs w:val="24"/>
        </w:rPr>
        <w:t>Старший</w:t>
      </w:r>
      <w:r w:rsidR="009C3EE4" w:rsidRPr="00E14A76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E14A76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14A76">
        <w:rPr>
          <w:rFonts w:cs="Times New Roman"/>
          <w:sz w:val="24"/>
          <w:szCs w:val="24"/>
        </w:rPr>
        <w:t>начальнику отдела</w:t>
      </w:r>
      <w:r w:rsidR="009075C8" w:rsidRPr="00E14A76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14A76">
        <w:rPr>
          <w:rFonts w:cs="Times New Roman"/>
          <w:sz w:val="24"/>
          <w:szCs w:val="24"/>
        </w:rPr>
        <w:t>.</w:t>
      </w:r>
    </w:p>
    <w:p w:rsidR="00E14A76" w:rsidRDefault="00E14A76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14A7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7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14A76">
        <w:rPr>
          <w:rFonts w:ascii="Times New Roman" w:hAnsi="Times New Roman" w:cs="Times New Roman"/>
          <w:b/>
          <w:sz w:val="24"/>
          <w:szCs w:val="24"/>
        </w:rPr>
        <w:t> </w:t>
      </w:r>
      <w:r w:rsidRPr="00E14A7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14A7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4A76" w:rsidRDefault="007B2780" w:rsidP="003B7A81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6</w:t>
      </w:r>
      <w:r w:rsidR="003B7A81" w:rsidRPr="00E14A76">
        <w:rPr>
          <w:rFonts w:cs="Times New Roman"/>
          <w:sz w:val="24"/>
          <w:szCs w:val="24"/>
        </w:rPr>
        <w:t>.</w:t>
      </w:r>
      <w:r w:rsidR="0049073B" w:rsidRPr="00E14A76">
        <w:rPr>
          <w:rFonts w:cs="Times New Roman"/>
          <w:sz w:val="24"/>
          <w:szCs w:val="24"/>
        </w:rPr>
        <w:t> </w:t>
      </w:r>
      <w:r w:rsidR="003B7A81" w:rsidRPr="00E14A76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E14A76">
        <w:rPr>
          <w:rFonts w:cs="Times New Roman"/>
          <w:color w:val="002060"/>
          <w:sz w:val="24"/>
          <w:szCs w:val="24"/>
        </w:rPr>
        <w:t>старшего</w:t>
      </w:r>
      <w:r w:rsidR="009075C8" w:rsidRPr="00E14A76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E14A76">
        <w:rPr>
          <w:rFonts w:cs="Times New Roman"/>
          <w:color w:val="002060"/>
          <w:sz w:val="24"/>
          <w:szCs w:val="24"/>
        </w:rPr>
        <w:t xml:space="preserve"> </w:t>
      </w:r>
      <w:r w:rsidR="0040541B" w:rsidRPr="00E14A76">
        <w:rPr>
          <w:rFonts w:cs="Times New Roman"/>
          <w:color w:val="002060"/>
          <w:sz w:val="24"/>
          <w:szCs w:val="24"/>
        </w:rPr>
        <w:t>отдела</w:t>
      </w:r>
      <w:r w:rsidR="003B7A81" w:rsidRPr="00E14A7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14A76">
        <w:rPr>
          <w:rFonts w:cs="Times New Roman"/>
          <w:sz w:val="24"/>
          <w:szCs w:val="24"/>
        </w:rPr>
        <w:t xml:space="preserve">квалификационные </w:t>
      </w:r>
      <w:r w:rsidR="003B7A81" w:rsidRPr="00E14A76">
        <w:rPr>
          <w:rFonts w:cs="Times New Roman"/>
          <w:sz w:val="24"/>
          <w:szCs w:val="24"/>
        </w:rPr>
        <w:t>требования</w:t>
      </w:r>
      <w:r w:rsidR="008A2C99" w:rsidRPr="00E14A76">
        <w:rPr>
          <w:rFonts w:cs="Times New Roman"/>
          <w:sz w:val="24"/>
          <w:szCs w:val="24"/>
        </w:rPr>
        <w:t>:</w:t>
      </w:r>
    </w:p>
    <w:p w:rsidR="003B7A81" w:rsidRPr="00E14A76" w:rsidRDefault="007B697C" w:rsidP="0041019D">
      <w:pPr>
        <w:rPr>
          <w:rFonts w:cs="Times New Roman"/>
          <w:sz w:val="24"/>
          <w:szCs w:val="24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E14A76">
        <w:rPr>
          <w:rFonts w:cs="Times New Roman"/>
          <w:sz w:val="24"/>
          <w:szCs w:val="24"/>
        </w:rPr>
        <w:t>.</w:t>
      </w:r>
    </w:p>
    <w:p w:rsidR="007B697C" w:rsidRPr="00D62CEB" w:rsidRDefault="007B697C" w:rsidP="007B697C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14A76" w:rsidRDefault="006F411B" w:rsidP="00F72CE0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6.</w:t>
      </w:r>
      <w:r w:rsidR="00FE6A59" w:rsidRPr="00E14A76">
        <w:rPr>
          <w:rFonts w:cs="Times New Roman"/>
          <w:sz w:val="24"/>
          <w:szCs w:val="24"/>
        </w:rPr>
        <w:t>3</w:t>
      </w:r>
      <w:r w:rsidR="00C20C8F" w:rsidRPr="00E14A76">
        <w:rPr>
          <w:rFonts w:cs="Times New Roman"/>
          <w:sz w:val="24"/>
          <w:szCs w:val="24"/>
        </w:rPr>
        <w:t>. Наличие</w:t>
      </w:r>
      <w:r w:rsidR="00E711C3" w:rsidRPr="00E14A7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14A76">
        <w:rPr>
          <w:rFonts w:cs="Times New Roman"/>
          <w:sz w:val="24"/>
          <w:szCs w:val="24"/>
        </w:rPr>
        <w:t>:</w:t>
      </w:r>
    </w:p>
    <w:p w:rsidR="000D5A3E" w:rsidRPr="00E14A76" w:rsidRDefault="006F411B" w:rsidP="000D5A3E">
      <w:pPr>
        <w:pStyle w:val="Default"/>
        <w:ind w:firstLine="709"/>
        <w:jc w:val="both"/>
        <w:rPr>
          <w:color w:val="auto"/>
        </w:rPr>
      </w:pPr>
      <w:r w:rsidRPr="00E14A76">
        <w:rPr>
          <w:color w:val="auto"/>
        </w:rPr>
        <w:t>6.</w:t>
      </w:r>
      <w:r w:rsidR="007834FB" w:rsidRPr="00E14A76">
        <w:rPr>
          <w:color w:val="auto"/>
        </w:rPr>
        <w:t>3</w:t>
      </w:r>
      <w:r w:rsidR="00CA730A" w:rsidRPr="00E14A76">
        <w:rPr>
          <w:color w:val="auto"/>
        </w:rPr>
        <w:t>.1.</w:t>
      </w:r>
      <w:r w:rsidR="0071560A" w:rsidRPr="00E14A76">
        <w:rPr>
          <w:color w:val="auto"/>
        </w:rPr>
        <w:t> </w:t>
      </w:r>
      <w:r w:rsidR="00A97A49" w:rsidRPr="00E14A76">
        <w:rPr>
          <w:color w:val="auto"/>
        </w:rPr>
        <w:t xml:space="preserve">В сфере законодательства Российской Федерации: </w:t>
      </w:r>
      <w:proofErr w:type="gramStart"/>
      <w:r w:rsidR="000D5A3E" w:rsidRPr="00E14A76">
        <w:rPr>
          <w:color w:val="1F3864" w:themeColor="accent5" w:themeShade="80"/>
        </w:rPr>
        <w:t>Налоговый кодекс Российской Федерации; Бюджетный кодекс Российской Федерации; Гражданский кодекс Российской Федерации; Кодекс Российской Федерации об административных правонарушениях</w:t>
      </w:r>
      <w:r w:rsidR="00B30CF7" w:rsidRPr="00E14A76">
        <w:rPr>
          <w:color w:val="1F3864" w:themeColor="accent5" w:themeShade="80"/>
        </w:rPr>
        <w:t>;</w:t>
      </w:r>
      <w:r w:rsidR="000D5A3E" w:rsidRPr="00E14A76">
        <w:rPr>
          <w:color w:val="1F3864" w:themeColor="accent5" w:themeShade="80"/>
        </w:rPr>
        <w:t xml:space="preserve"> </w:t>
      </w:r>
      <w:r w:rsidR="00B30CF7" w:rsidRPr="00E14A76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0D5A3E" w:rsidRPr="00E14A76">
        <w:rPr>
          <w:color w:val="1F3864" w:themeColor="accent5" w:themeShade="80"/>
        </w:rPr>
        <w:t>Федеральны</w:t>
      </w:r>
      <w:r w:rsidR="00E14A76">
        <w:rPr>
          <w:color w:val="1F3864" w:themeColor="accent5" w:themeShade="80"/>
        </w:rPr>
        <w:t>й закон от 08 августа 2001 г. № </w:t>
      </w:r>
      <w:r w:rsidR="000D5A3E" w:rsidRPr="00E14A76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0D5A3E" w:rsidRPr="00E14A76">
        <w:rPr>
          <w:color w:val="1F3864" w:themeColor="accent5" w:themeShade="80"/>
        </w:rPr>
        <w:t xml:space="preserve"> </w:t>
      </w:r>
      <w:proofErr w:type="gramStart"/>
      <w:r w:rsidR="000D5A3E" w:rsidRPr="00E14A76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</w:t>
      </w:r>
      <w:r w:rsidR="00E14A76">
        <w:rPr>
          <w:color w:val="1F3864" w:themeColor="accent5" w:themeShade="80"/>
        </w:rPr>
        <w:t xml:space="preserve">ральный закон от 29 ноября </w:t>
      </w:r>
      <w:r w:rsidR="00E14A76">
        <w:rPr>
          <w:color w:val="1F3864" w:themeColor="accent5" w:themeShade="80"/>
        </w:rPr>
        <w:lastRenderedPageBreak/>
        <w:t>2007 </w:t>
      </w:r>
      <w:r w:rsidR="000D5A3E" w:rsidRPr="00E14A76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0D5A3E" w:rsidRPr="00E14A76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0D5A3E" w:rsidRPr="00E14A76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0D5A3E" w:rsidRPr="00E14A76">
        <w:rPr>
          <w:color w:val="1F3864" w:themeColor="accent5" w:themeShade="80"/>
        </w:rPr>
        <w:t xml:space="preserve"> </w:t>
      </w:r>
      <w:proofErr w:type="gramStart"/>
      <w:r w:rsidR="000D5A3E" w:rsidRPr="00E14A76">
        <w:rPr>
          <w:color w:val="1F3864" w:themeColor="accent5" w:themeShade="80"/>
        </w:rPr>
        <w:t>Федеральный закон Российской Федерации от 6 апреля 2011 г. № 63-ФЗ «Об электронной подписи»; Федеральный закон от 08 августа 2001 г. № 129-ФЗ «О государственной регистрации юридических лиц и индивидуальных предпринимателей»; Федеральный закон от 08 февраля 1998 г. № 14-ФЗ «Об обществах с ограниченной ответственностью»; Федеральный закон от 26 декабря 1995 г. № 208-ФЗ «Об акционерных обществах»;</w:t>
      </w:r>
      <w:proofErr w:type="gramEnd"/>
      <w:r w:rsidR="000D5A3E" w:rsidRPr="00E14A76">
        <w:rPr>
          <w:color w:val="1F3864" w:themeColor="accent5" w:themeShade="80"/>
        </w:rPr>
        <w:t xml:space="preserve"> Федеральный закон от 11 июня 2003 г. № 74-ФЗ «О крестьянском (фермерском) хозяйс</w:t>
      </w:r>
      <w:r w:rsidR="00E14A76">
        <w:rPr>
          <w:color w:val="1F3864" w:themeColor="accent5" w:themeShade="80"/>
        </w:rPr>
        <w:t>тве»; Федерального закона от 27 </w:t>
      </w:r>
      <w:r w:rsidR="000D5A3E" w:rsidRPr="00E14A76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Федеральный закон от 09 июля 1999 г. № 160-ФЗ «Об иностранных инвестициях в Российской Федерации»; </w:t>
      </w:r>
      <w:proofErr w:type="gramStart"/>
      <w:r w:rsidR="000D5A3E" w:rsidRPr="00E14A76">
        <w:rPr>
          <w:color w:val="1F3864" w:themeColor="accent5" w:themeShade="80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 г. № 209-ФЗ «О развитии малого и среднего предпринимательства в Российской Федерации»;</w:t>
      </w:r>
      <w:proofErr w:type="gramEnd"/>
      <w:r w:rsidR="000D5A3E" w:rsidRPr="00E14A76">
        <w:rPr>
          <w:color w:val="1F3864" w:themeColor="accent5" w:themeShade="80"/>
        </w:rPr>
        <w:t xml:space="preserve"> </w:t>
      </w:r>
      <w:proofErr w:type="gramStart"/>
      <w:r w:rsidR="000D5A3E" w:rsidRPr="00E14A76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0D5A3E" w:rsidRPr="00E14A76">
        <w:rPr>
          <w:color w:val="1F3864" w:themeColor="accent5" w:themeShade="80"/>
        </w:rPr>
        <w:t xml:space="preserve">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0D5A3E" w:rsidRPr="00E14A76">
        <w:rPr>
          <w:color w:val="1F3864" w:themeColor="accent5" w:themeShade="80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0D5A3E" w:rsidRPr="00E14A76">
        <w:rPr>
          <w:color w:val="1F3864" w:themeColor="accent5" w:themeShade="80"/>
        </w:rPr>
        <w:t>Росатом</w:t>
      </w:r>
      <w:proofErr w:type="spellEnd"/>
      <w:r w:rsidR="000D5A3E" w:rsidRPr="00E14A76">
        <w:rPr>
          <w:color w:val="1F3864" w:themeColor="accent5" w:themeShade="80"/>
        </w:rPr>
        <w:t>» и ее должностных лиц»;</w:t>
      </w:r>
      <w:proofErr w:type="gramEnd"/>
      <w:r w:rsidR="000D5A3E" w:rsidRPr="00E14A76">
        <w:rPr>
          <w:color w:val="1F3864" w:themeColor="accent5" w:themeShade="80"/>
        </w:rPr>
        <w:t xml:space="preserve"> </w:t>
      </w:r>
      <w:proofErr w:type="gramStart"/>
      <w:r w:rsidR="000D5A3E" w:rsidRPr="00E14A76">
        <w:rPr>
          <w:color w:val="1F3864" w:themeColor="accent5" w:themeShade="80"/>
        </w:rPr>
        <w:t>постановление Правительства Российск</w:t>
      </w:r>
      <w:r w:rsidR="00E14A76">
        <w:rPr>
          <w:color w:val="1F3864" w:themeColor="accent5" w:themeShade="80"/>
        </w:rPr>
        <w:t>ой Федерации от 25 декабря 2014 </w:t>
      </w:r>
      <w:r w:rsidR="000D5A3E" w:rsidRPr="00E14A76">
        <w:rPr>
          <w:color w:val="1F3864" w:themeColor="accent5" w:themeShade="80"/>
        </w:rPr>
        <w:t>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0D5A3E" w:rsidRPr="00E14A76">
        <w:rPr>
          <w:color w:val="1F3864" w:themeColor="accent5" w:themeShade="80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  <w:proofErr w:type="gramStart"/>
      <w:r w:rsidR="000D5A3E" w:rsidRPr="00E14A76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D5A3E" w:rsidRPr="00E14A76">
        <w:rPr>
          <w:color w:val="1F3864" w:themeColor="accent5" w:themeShade="80"/>
        </w:rPr>
        <w:t xml:space="preserve"> </w:t>
      </w:r>
      <w:proofErr w:type="gramStart"/>
      <w:r w:rsidR="000D5A3E" w:rsidRPr="00E14A76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E14A76" w:rsidRDefault="00A72B13" w:rsidP="00FA130C">
      <w:pPr>
        <w:pStyle w:val="Default"/>
        <w:ind w:firstLine="709"/>
        <w:jc w:val="both"/>
      </w:pPr>
      <w:r w:rsidRPr="00E14A76">
        <w:rPr>
          <w:color w:val="002060"/>
        </w:rPr>
        <w:lastRenderedPageBreak/>
        <w:t xml:space="preserve">Старший </w:t>
      </w:r>
      <w:r w:rsidR="009075C8" w:rsidRPr="00E14A76">
        <w:rPr>
          <w:color w:val="002060"/>
        </w:rPr>
        <w:t>государственный налоговый инспектор</w:t>
      </w:r>
      <w:r w:rsidR="0040541B" w:rsidRPr="00E14A76">
        <w:rPr>
          <w:color w:val="002060"/>
        </w:rPr>
        <w:t xml:space="preserve"> отдела</w:t>
      </w:r>
      <w:r w:rsidR="003219ED" w:rsidRPr="00E14A76">
        <w:t xml:space="preserve"> </w:t>
      </w:r>
      <w:r w:rsidR="0081666B" w:rsidRPr="00E14A76">
        <w:t xml:space="preserve">должен </w:t>
      </w:r>
      <w:r w:rsidR="00B7300E" w:rsidRPr="00E14A76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14A76">
        <w:t>нальной служебной деятельности.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t xml:space="preserve">6.3.2. Иные профессиональные знания: </w:t>
      </w:r>
      <w:r w:rsidRPr="00E14A76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E14A76">
        <w:rPr>
          <w:color w:val="1F3864" w:themeColor="accent5" w:themeShade="80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E14A76">
        <w:rPr>
          <w:color w:val="1F3864" w:themeColor="accent5" w:themeShade="80"/>
        </w:rPr>
        <w:t xml:space="preserve"> </w:t>
      </w:r>
      <w:proofErr w:type="gramStart"/>
      <w:r w:rsidRPr="00E14A76">
        <w:rPr>
          <w:color w:val="1F3864" w:themeColor="accent5" w:themeShade="80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E14A76">
        <w:rPr>
          <w:color w:val="1F3864" w:themeColor="accent5" w:themeShade="80"/>
        </w:rPr>
        <w:t xml:space="preserve"> основные направления организации работы с налогоплательщиками.</w:t>
      </w:r>
    </w:p>
    <w:p w:rsidR="002A0E11" w:rsidRPr="00E14A76" w:rsidRDefault="002A0E11" w:rsidP="002A0E11">
      <w:pPr>
        <w:pStyle w:val="Default"/>
        <w:ind w:firstLine="709"/>
        <w:jc w:val="both"/>
      </w:pPr>
      <w:r w:rsidRPr="00E14A76">
        <w:t>6.4. </w:t>
      </w:r>
      <w:proofErr w:type="gramStart"/>
      <w:r w:rsidRPr="00E14A76">
        <w:t>Наличие функциональных знаний</w:t>
      </w:r>
      <w:r w:rsidRPr="00E14A76">
        <w:rPr>
          <w:color w:val="1F3864" w:themeColor="accent5" w:themeShade="80"/>
        </w:rPr>
        <w:t>:</w:t>
      </w:r>
      <w:r w:rsidRPr="00E14A76">
        <w:t> </w:t>
      </w:r>
      <w:r w:rsidRPr="00E14A76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14A76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разработки.</w:t>
      </w:r>
      <w:r w:rsidRPr="00E14A76">
        <w:t xml:space="preserve"> </w:t>
      </w:r>
    </w:p>
    <w:p w:rsidR="007B697C" w:rsidRPr="001462BF" w:rsidRDefault="007B697C" w:rsidP="007B697C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14A76">
        <w:rPr>
          <w:color w:val="1F3864" w:themeColor="accent5" w:themeShade="80"/>
        </w:rPr>
        <w:t>в том числе:</w:t>
      </w:r>
      <w:r w:rsidRPr="00E14A76">
        <w:t xml:space="preserve"> </w:t>
      </w:r>
      <w:r w:rsidRPr="00E14A76">
        <w:rPr>
          <w:color w:val="1F3864" w:themeColor="accent5" w:themeShade="80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E14A76">
        <w:rPr>
          <w:color w:val="1F3864" w:themeColor="accent5" w:themeShade="80"/>
        </w:rPr>
        <w:t>контролю за</w:t>
      </w:r>
      <w:proofErr w:type="gramEnd"/>
      <w:r w:rsidRPr="00E14A76">
        <w:rPr>
          <w:color w:val="1F3864" w:themeColor="accent5" w:themeShade="80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 </w:t>
      </w:r>
      <w:proofErr w:type="gramStart"/>
      <w:r w:rsidRPr="00E14A76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14A76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A0E11" w:rsidRPr="00E14A76" w:rsidRDefault="002A0E11" w:rsidP="002A0E11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E14A76">
        <w:t>6.7. </w:t>
      </w:r>
      <w:proofErr w:type="gramStart"/>
      <w:r w:rsidRPr="00E14A76">
        <w:t xml:space="preserve">Наличие функциональных умений: </w:t>
      </w:r>
      <w:r w:rsidRPr="00E14A76">
        <w:rPr>
          <w:color w:val="1F3864" w:themeColor="accent5" w:themeShade="80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</w:t>
      </w:r>
      <w:r w:rsidRPr="00E14A76">
        <w:rPr>
          <w:color w:val="1F3864" w:themeColor="accent5" w:themeShade="80"/>
        </w:rPr>
        <w:lastRenderedPageBreak/>
        <w:t>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057CCC" w:rsidRPr="00E14A76" w:rsidRDefault="00057CCC" w:rsidP="00DC4918">
      <w:pPr>
        <w:rPr>
          <w:rFonts w:cs="Times New Roman"/>
          <w:sz w:val="24"/>
          <w:szCs w:val="24"/>
        </w:rPr>
      </w:pPr>
    </w:p>
    <w:p w:rsidR="003B7A81" w:rsidRPr="00E14A7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III.</w:t>
      </w:r>
      <w:r w:rsidR="007B0EB1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14A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14A76" w:rsidRDefault="00F05CF7" w:rsidP="003B7A81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7</w:t>
      </w:r>
      <w:r w:rsidR="003B7A81" w:rsidRPr="00E14A76">
        <w:rPr>
          <w:rFonts w:cs="Times New Roman"/>
          <w:sz w:val="24"/>
          <w:szCs w:val="24"/>
        </w:rPr>
        <w:t>.</w:t>
      </w:r>
      <w:r w:rsidR="007B0EB1" w:rsidRPr="00E14A76">
        <w:rPr>
          <w:rFonts w:cs="Times New Roman"/>
          <w:sz w:val="24"/>
          <w:szCs w:val="24"/>
        </w:rPr>
        <w:t> </w:t>
      </w:r>
      <w:r w:rsidR="003B7A81" w:rsidRPr="00E14A76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E14A76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14A7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14A7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14A76">
        <w:rPr>
          <w:rFonts w:cs="Times New Roman"/>
          <w:sz w:val="24"/>
          <w:szCs w:val="24"/>
        </w:rPr>
        <w:t>14,15, 16, 17,</w:t>
      </w:r>
      <w:r w:rsidR="00B31172" w:rsidRPr="00E14A76">
        <w:rPr>
          <w:rFonts w:cs="Times New Roman"/>
          <w:sz w:val="24"/>
          <w:szCs w:val="24"/>
        </w:rPr>
        <w:t> </w:t>
      </w:r>
      <w:r w:rsidR="00437F8A" w:rsidRPr="00E14A76">
        <w:rPr>
          <w:rFonts w:cs="Times New Roman"/>
          <w:sz w:val="24"/>
          <w:szCs w:val="24"/>
        </w:rPr>
        <w:t>18,</w:t>
      </w:r>
      <w:r w:rsidR="00B31172" w:rsidRPr="00E14A76">
        <w:rPr>
          <w:rFonts w:cs="Times New Roman"/>
          <w:sz w:val="24"/>
          <w:szCs w:val="24"/>
        </w:rPr>
        <w:t> </w:t>
      </w:r>
      <w:r w:rsidR="00437F8A" w:rsidRPr="00E14A76">
        <w:rPr>
          <w:rFonts w:cs="Times New Roman"/>
          <w:sz w:val="24"/>
          <w:szCs w:val="24"/>
        </w:rPr>
        <w:t>19,</w:t>
      </w:r>
      <w:r w:rsidR="00B31172" w:rsidRPr="00E14A76">
        <w:rPr>
          <w:rFonts w:cs="Times New Roman"/>
          <w:sz w:val="24"/>
          <w:szCs w:val="24"/>
        </w:rPr>
        <w:t> </w:t>
      </w:r>
      <w:r w:rsidR="00437F8A" w:rsidRPr="00E14A76">
        <w:rPr>
          <w:rFonts w:cs="Times New Roman"/>
          <w:sz w:val="24"/>
          <w:szCs w:val="24"/>
        </w:rPr>
        <w:t>20,</w:t>
      </w:r>
      <w:r w:rsidR="00B31172" w:rsidRPr="00E14A76">
        <w:rPr>
          <w:rFonts w:cs="Times New Roman"/>
          <w:sz w:val="24"/>
          <w:szCs w:val="24"/>
        </w:rPr>
        <w:t> </w:t>
      </w:r>
      <w:r w:rsidR="00437F8A" w:rsidRPr="00E14A76">
        <w:rPr>
          <w:rFonts w:cs="Times New Roman"/>
          <w:sz w:val="24"/>
          <w:szCs w:val="24"/>
        </w:rPr>
        <w:t>20.1</w:t>
      </w:r>
      <w:r w:rsidR="00B31172" w:rsidRPr="00E14A76">
        <w:rPr>
          <w:rFonts w:cs="Times New Roman"/>
          <w:sz w:val="24"/>
          <w:szCs w:val="24"/>
        </w:rPr>
        <w:t xml:space="preserve"> и </w:t>
      </w:r>
      <w:r w:rsidR="00437F8A" w:rsidRPr="00E14A7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14A76" w:rsidRDefault="00F05CF7" w:rsidP="003B7A81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8. </w:t>
      </w:r>
      <w:r w:rsidR="009D5A89" w:rsidRPr="00E14A7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14A76">
        <w:rPr>
          <w:rFonts w:cs="Times New Roman"/>
          <w:sz w:val="24"/>
          <w:szCs w:val="24"/>
        </w:rPr>
        <w:t>отдел</w:t>
      </w:r>
      <w:r w:rsidR="00EC3748" w:rsidRPr="00E14A76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E14A76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E14A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14A76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14A76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14A76">
        <w:rPr>
          <w:rFonts w:cs="Times New Roman"/>
          <w:sz w:val="24"/>
          <w:szCs w:val="24"/>
        </w:rPr>
        <w:t>:</w:t>
      </w:r>
      <w:r w:rsidR="00FD6110" w:rsidRPr="00E14A76">
        <w:rPr>
          <w:rFonts w:cs="Times New Roman"/>
          <w:sz w:val="24"/>
          <w:szCs w:val="24"/>
        </w:rPr>
        <w:t xml:space="preserve"> </w:t>
      </w:r>
    </w:p>
    <w:p w:rsidR="0064123C" w:rsidRPr="00E14A76" w:rsidRDefault="0064123C" w:rsidP="0064123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E14A76" w:rsidRDefault="0064123C" w:rsidP="00054832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 осуществлять корректировку и ввод новых сведений в базу данных ЕГРН местного уровня;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 осуществлять постановку на учет налогоплательщиков юридических и физических лиц, снятие с учета налогоплательщиков, внесение изменений в учетные данные;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 осуществлять выявление ошибок и их устранение в базе данных на местном уровне (корректировка сведений по физическим лицам);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 осуществлять прием налогоплательщиков в операционном зале;</w:t>
      </w:r>
    </w:p>
    <w:p w:rsidR="002A0E11" w:rsidRPr="00E14A76" w:rsidRDefault="002A0E11" w:rsidP="002A0E11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 выдавать Свидетельства о постановке на учет в налоговом органе;</w:t>
      </w:r>
    </w:p>
    <w:p w:rsidR="00775ED6" w:rsidRPr="00E14A76" w:rsidRDefault="00775ED6" w:rsidP="00775ED6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- готовить </w:t>
      </w:r>
      <w:r w:rsidR="00507B37" w:rsidRPr="00E14A76">
        <w:rPr>
          <w:rFonts w:cs="Times New Roman"/>
          <w:sz w:val="24"/>
          <w:szCs w:val="24"/>
        </w:rPr>
        <w:t xml:space="preserve">ответы </w:t>
      </w:r>
      <w:r w:rsidRPr="00E14A76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E14A76">
        <w:rPr>
          <w:rFonts w:cs="Times New Roman"/>
          <w:sz w:val="24"/>
          <w:szCs w:val="24"/>
        </w:rPr>
        <w:t>;</w:t>
      </w:r>
    </w:p>
    <w:p w:rsidR="00775ED6" w:rsidRPr="00E14A76" w:rsidRDefault="00775ED6" w:rsidP="00775ED6">
      <w:pPr>
        <w:pStyle w:val="Default"/>
        <w:ind w:firstLine="709"/>
        <w:jc w:val="both"/>
      </w:pPr>
      <w:r w:rsidRPr="00E14A76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E14A76" w:rsidRDefault="00775ED6" w:rsidP="00775ED6">
      <w:pPr>
        <w:rPr>
          <w:rFonts w:cs="Times New Roman"/>
          <w:iCs/>
          <w:sz w:val="24"/>
          <w:szCs w:val="24"/>
        </w:rPr>
      </w:pPr>
      <w:r w:rsidRPr="00E14A76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E14A76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14A76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E14A76" w:rsidRDefault="00775ED6" w:rsidP="00775ED6">
      <w:pPr>
        <w:pStyle w:val="23"/>
        <w:spacing w:after="0" w:line="240" w:lineRule="auto"/>
        <w:ind w:left="0" w:firstLine="709"/>
        <w:jc w:val="both"/>
      </w:pPr>
      <w:r w:rsidRPr="00E14A76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E14A76" w:rsidRDefault="00775ED6" w:rsidP="00775ED6">
      <w:pPr>
        <w:pStyle w:val="23"/>
        <w:spacing w:after="0" w:line="240" w:lineRule="auto"/>
        <w:ind w:left="0" w:firstLine="709"/>
        <w:jc w:val="both"/>
      </w:pPr>
      <w:r w:rsidRPr="00E14A76">
        <w:t>- соблюдать сроки исполнения документов, заданий и поручений;</w:t>
      </w:r>
    </w:p>
    <w:p w:rsidR="00775ED6" w:rsidRPr="00E14A76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E14A76">
        <w:t>- </w:t>
      </w:r>
      <w:r w:rsidRPr="00E14A76">
        <w:rPr>
          <w:bCs/>
        </w:rPr>
        <w:t xml:space="preserve">осуществлять </w:t>
      </w:r>
      <w:r w:rsidRPr="00E14A76">
        <w:t>работу в автоматизированных информационных системах, разработанных для налоговых органов</w:t>
      </w:r>
      <w:r w:rsidRPr="00E14A76">
        <w:rPr>
          <w:bCs/>
        </w:rPr>
        <w:t>;</w:t>
      </w:r>
    </w:p>
    <w:p w:rsidR="00775ED6" w:rsidRPr="00E14A76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E14A76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E14A76" w:rsidRDefault="00775ED6" w:rsidP="00775ED6">
      <w:pPr>
        <w:pStyle w:val="23"/>
        <w:spacing w:after="0" w:line="240" w:lineRule="auto"/>
        <w:ind w:left="0" w:firstLine="709"/>
        <w:jc w:val="both"/>
      </w:pPr>
      <w:r w:rsidRPr="00E14A76">
        <w:rPr>
          <w:bCs/>
        </w:rPr>
        <w:t>- </w:t>
      </w:r>
      <w:r w:rsidRPr="00E14A76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E14A76" w:rsidRDefault="00775ED6" w:rsidP="00775ED6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E14A76" w:rsidRDefault="00775ED6" w:rsidP="00775ED6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E14A76" w:rsidRDefault="00775ED6" w:rsidP="00775ED6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E14A76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lastRenderedPageBreak/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E14A76" w:rsidRDefault="00775ED6" w:rsidP="00775ED6">
      <w:pPr>
        <w:pStyle w:val="23"/>
        <w:spacing w:after="0" w:line="240" w:lineRule="auto"/>
        <w:ind w:left="0" w:firstLine="709"/>
        <w:jc w:val="both"/>
      </w:pPr>
      <w:r w:rsidRPr="00E14A76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14A76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14A76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E14A76" w:rsidRDefault="00775ED6" w:rsidP="00775ED6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E14A76" w:rsidRDefault="00681090" w:rsidP="00B52A6B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14A76">
        <w:rPr>
          <w:rFonts w:cs="Times New Roman"/>
          <w:sz w:val="24"/>
          <w:szCs w:val="24"/>
        </w:rPr>
        <w:t xml:space="preserve">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E14A76">
        <w:rPr>
          <w:rFonts w:cs="Times New Roman"/>
          <w:sz w:val="24"/>
          <w:szCs w:val="24"/>
        </w:rPr>
        <w:t xml:space="preserve"> </w:t>
      </w:r>
      <w:r w:rsidR="00362883" w:rsidRPr="00E14A76">
        <w:rPr>
          <w:rFonts w:cs="Times New Roman"/>
          <w:sz w:val="24"/>
          <w:szCs w:val="24"/>
        </w:rPr>
        <w:t xml:space="preserve">отдела </w:t>
      </w:r>
      <w:r w:rsidR="00D1572F" w:rsidRPr="00E14A76">
        <w:rPr>
          <w:rFonts w:cs="Times New Roman"/>
          <w:sz w:val="24"/>
          <w:szCs w:val="24"/>
        </w:rPr>
        <w:t>имеет право:</w:t>
      </w:r>
    </w:p>
    <w:p w:rsidR="00A41F96" w:rsidRPr="00E14A76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14A76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14A76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14A76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14A76">
        <w:rPr>
          <w:rFonts w:cs="Times New Roman"/>
          <w:color w:val="1F3864" w:themeColor="accent5" w:themeShade="80"/>
          <w:sz w:val="24"/>
          <w:szCs w:val="24"/>
        </w:rPr>
        <w:t>е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14A76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14A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14A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14A76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14A76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14A76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14A76" w:rsidRDefault="00FE70C4" w:rsidP="00181DD0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10</w:t>
      </w:r>
      <w:r w:rsidR="003B7A81" w:rsidRPr="00E14A76">
        <w:rPr>
          <w:rFonts w:cs="Times New Roman"/>
          <w:sz w:val="24"/>
          <w:szCs w:val="24"/>
        </w:rPr>
        <w:t>. 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14A76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14A76">
        <w:rPr>
          <w:rFonts w:cs="Times New Roman"/>
          <w:sz w:val="24"/>
          <w:szCs w:val="24"/>
        </w:rPr>
        <w:t xml:space="preserve">иные </w:t>
      </w:r>
      <w:r w:rsidR="003B7A81" w:rsidRPr="00E14A7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14A76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14A76">
        <w:rPr>
          <w:rFonts w:cs="Times New Roman"/>
          <w:sz w:val="24"/>
          <w:szCs w:val="24"/>
        </w:rPr>
        <w:t xml:space="preserve">Положением об отделе, </w:t>
      </w:r>
      <w:r w:rsidR="003B7A81" w:rsidRPr="00E14A76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14A76">
        <w:rPr>
          <w:rFonts w:cs="Times New Roman"/>
          <w:sz w:val="24"/>
          <w:szCs w:val="24"/>
        </w:rPr>
        <w:t>, Управления</w:t>
      </w:r>
      <w:r w:rsidR="00FA1E24" w:rsidRPr="00E14A76">
        <w:rPr>
          <w:rFonts w:cs="Times New Roman"/>
          <w:sz w:val="24"/>
          <w:szCs w:val="24"/>
        </w:rPr>
        <w:t xml:space="preserve"> и</w:t>
      </w:r>
      <w:r w:rsidR="00AA0FC0" w:rsidRPr="00E14A76">
        <w:rPr>
          <w:rFonts w:cs="Times New Roman"/>
          <w:sz w:val="24"/>
          <w:szCs w:val="24"/>
        </w:rPr>
        <w:t xml:space="preserve"> Ин</w:t>
      </w:r>
      <w:r w:rsidR="005B1C9A" w:rsidRPr="00E14A76">
        <w:rPr>
          <w:rFonts w:cs="Times New Roman"/>
          <w:sz w:val="24"/>
          <w:szCs w:val="24"/>
        </w:rPr>
        <w:t>спекции</w:t>
      </w:r>
      <w:r w:rsidR="00E45E47" w:rsidRPr="00E14A76">
        <w:rPr>
          <w:rFonts w:cs="Times New Roman"/>
          <w:sz w:val="24"/>
          <w:szCs w:val="24"/>
        </w:rPr>
        <w:t>.</w:t>
      </w:r>
    </w:p>
    <w:p w:rsidR="00433FB1" w:rsidRPr="00E14A76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11</w:t>
      </w:r>
      <w:r w:rsidR="003B7A81" w:rsidRPr="00E14A76">
        <w:rPr>
          <w:rFonts w:cs="Times New Roman"/>
          <w:sz w:val="24"/>
          <w:szCs w:val="24"/>
        </w:rPr>
        <w:t>.</w:t>
      </w:r>
      <w:r w:rsidR="003314B0" w:rsidRPr="00E14A76">
        <w:rPr>
          <w:rFonts w:cs="Times New Roman"/>
          <w:sz w:val="24"/>
          <w:szCs w:val="24"/>
        </w:rPr>
        <w:t> 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14A7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14A76">
        <w:rPr>
          <w:rFonts w:cs="Times New Roman"/>
          <w:sz w:val="24"/>
          <w:szCs w:val="24"/>
        </w:rPr>
        <w:t xml:space="preserve"> </w:t>
      </w:r>
      <w:r w:rsidR="00433FB1" w:rsidRPr="00E14A76">
        <w:rPr>
          <w:rFonts w:cs="Times New Roman"/>
          <w:bCs/>
          <w:sz w:val="24"/>
          <w:szCs w:val="24"/>
        </w:rPr>
        <w:t xml:space="preserve">Кроме того, </w:t>
      </w:r>
      <w:r w:rsidR="00054832" w:rsidRPr="00E14A76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E14A76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14A76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14A76">
        <w:rPr>
          <w:rFonts w:cs="Times New Roman"/>
          <w:sz w:val="24"/>
          <w:szCs w:val="24"/>
        </w:rPr>
        <w:t>: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Pr="00E14A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14A76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E14A76">
        <w:rPr>
          <w:rFonts w:cs="Times New Roman"/>
          <w:color w:val="1F3864" w:themeColor="accent5" w:themeShade="80"/>
          <w:sz w:val="24"/>
          <w:szCs w:val="24"/>
        </w:rPr>
        <w:t>,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14A76">
        <w:rPr>
          <w:rFonts w:cs="Times New Roman"/>
          <w:color w:val="1F3864" w:themeColor="accent5" w:themeShade="80"/>
          <w:sz w:val="24"/>
          <w:szCs w:val="24"/>
        </w:rPr>
        <w:t>,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14A76">
        <w:rPr>
          <w:rFonts w:cs="Times New Roman"/>
          <w:color w:val="1F3864" w:themeColor="accent5" w:themeShade="80"/>
          <w:sz w:val="24"/>
          <w:szCs w:val="24"/>
        </w:rPr>
        <w:t>,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14A76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14A76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Pr="00E14A76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14A76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4A76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14A76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14A76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14A76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E14A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14A76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14A76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Pr="00E14A76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14A76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14A76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E14A7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IV.</w:t>
      </w:r>
      <w:r w:rsidR="00CC56D9" w:rsidRPr="00E14A76">
        <w:rPr>
          <w:rFonts w:cs="Times New Roman"/>
          <w:b/>
          <w:sz w:val="24"/>
          <w:szCs w:val="24"/>
        </w:rPr>
        <w:t> </w:t>
      </w:r>
      <w:r w:rsidR="00E45E47" w:rsidRPr="00E14A7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E14A76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E14A76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E14A7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14A76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14A7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принимать</w:t>
      </w:r>
      <w:r w:rsidR="004B4C00" w:rsidRPr="00E14A76">
        <w:rPr>
          <w:rFonts w:cs="Times New Roman"/>
          <w:b/>
          <w:sz w:val="24"/>
          <w:szCs w:val="24"/>
        </w:rPr>
        <w:t xml:space="preserve"> </w:t>
      </w:r>
      <w:r w:rsidRPr="00E14A76">
        <w:rPr>
          <w:rFonts w:cs="Times New Roman"/>
          <w:b/>
          <w:sz w:val="24"/>
          <w:szCs w:val="24"/>
        </w:rPr>
        <w:t>у</w:t>
      </w:r>
      <w:r w:rsidR="003B7A81" w:rsidRPr="00E14A7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14A76" w:rsidRDefault="008971B7" w:rsidP="008E272D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12.</w:t>
      </w:r>
      <w:r w:rsidR="008E272D" w:rsidRPr="00E14A7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14A76">
        <w:rPr>
          <w:rFonts w:cs="Times New Roman"/>
          <w:sz w:val="24"/>
          <w:szCs w:val="24"/>
        </w:rPr>
        <w:t xml:space="preserve"> </w:t>
      </w:r>
      <w:r w:rsidR="008E272D" w:rsidRPr="00E14A7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14A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14A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4A76">
        <w:rPr>
          <w:rFonts w:cs="Times New Roman"/>
          <w:color w:val="1F3864" w:themeColor="accent5" w:themeShade="80"/>
          <w:sz w:val="24"/>
          <w:szCs w:val="24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14A76">
        <w:rPr>
          <w:rFonts w:cs="Times New Roman"/>
          <w:color w:val="1F3864" w:themeColor="accent5" w:themeShade="80"/>
          <w:sz w:val="24"/>
          <w:szCs w:val="24"/>
        </w:rPr>
        <w:t>,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14A76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14A76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4A76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14A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4A76">
        <w:rPr>
          <w:rFonts w:cs="Times New Roman"/>
          <w:color w:val="1F3864" w:themeColor="accent5" w:themeShade="80"/>
          <w:sz w:val="24"/>
          <w:szCs w:val="24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14A76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14A76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4A76">
        <w:rPr>
          <w:rFonts w:cs="Times New Roman"/>
          <w:color w:val="1F3864" w:themeColor="accent5" w:themeShade="80"/>
          <w:sz w:val="24"/>
          <w:szCs w:val="24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14A76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14A76">
        <w:rPr>
          <w:rFonts w:cs="Times New Roman"/>
          <w:color w:val="1F3864" w:themeColor="accent5" w:themeShade="80"/>
          <w:sz w:val="24"/>
          <w:szCs w:val="24"/>
        </w:rPr>
        <w:t>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14A76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14A76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4A76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14A76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14A76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14A76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14A76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14A76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14A76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14A76" w:rsidRDefault="006D522D" w:rsidP="008051FA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4A76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14A76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14A76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14A76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E14A76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E14A76" w:rsidRDefault="003B7A81" w:rsidP="00730C4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V.</w:t>
      </w:r>
      <w:r w:rsidR="00CC56D9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14A76">
        <w:rPr>
          <w:rFonts w:cs="Times New Roman"/>
          <w:b/>
          <w:sz w:val="24"/>
          <w:szCs w:val="24"/>
        </w:rPr>
        <w:t xml:space="preserve"> </w:t>
      </w:r>
      <w:r w:rsidR="00054832" w:rsidRPr="00E14A76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E14A76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E14A76">
        <w:rPr>
          <w:rFonts w:cs="Times New Roman"/>
          <w:b/>
          <w:sz w:val="24"/>
          <w:szCs w:val="24"/>
        </w:rPr>
        <w:t xml:space="preserve"> </w:t>
      </w:r>
      <w:r w:rsidRPr="00E14A7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14A76">
        <w:rPr>
          <w:rFonts w:cs="Times New Roman"/>
          <w:b/>
          <w:sz w:val="24"/>
          <w:szCs w:val="24"/>
        </w:rPr>
        <w:t xml:space="preserve"> </w:t>
      </w:r>
      <w:r w:rsidRPr="00E14A7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14A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4A76" w:rsidRDefault="006D522D" w:rsidP="008971B7">
      <w:pPr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14. 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14A7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14A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14A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14A76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E14A76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14A76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14A76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14A76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14A76" w:rsidRDefault="00E67801" w:rsidP="00E67801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lastRenderedPageBreak/>
        <w:t>15. 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4A7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14A76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4A76">
        <w:rPr>
          <w:rFonts w:cs="Times New Roman"/>
          <w:color w:val="1F3864" w:themeColor="accent5" w:themeShade="80"/>
          <w:sz w:val="24"/>
          <w:szCs w:val="24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14A76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4A76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4A76">
        <w:rPr>
          <w:rFonts w:cs="Times New Roman"/>
          <w:color w:val="1F3864" w:themeColor="accent5" w:themeShade="80"/>
          <w:sz w:val="24"/>
          <w:szCs w:val="24"/>
        </w:rPr>
        <w:t> 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14A76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14A76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14A76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E14A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VI.</w:t>
      </w:r>
      <w:r w:rsidR="00CC56D9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14A76">
        <w:rPr>
          <w:rFonts w:cs="Times New Roman"/>
          <w:b/>
          <w:sz w:val="24"/>
          <w:szCs w:val="24"/>
        </w:rPr>
        <w:t xml:space="preserve"> </w:t>
      </w:r>
      <w:r w:rsidRPr="00E14A76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E14A7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4A76" w:rsidRDefault="003B7A81" w:rsidP="008971B7">
      <w:pPr>
        <w:ind w:right="17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</w:t>
      </w:r>
      <w:r w:rsidR="007A7062" w:rsidRPr="00E14A76">
        <w:rPr>
          <w:rFonts w:cs="Times New Roman"/>
          <w:sz w:val="24"/>
          <w:szCs w:val="24"/>
        </w:rPr>
        <w:t>6</w:t>
      </w:r>
      <w:r w:rsidRPr="00E14A76">
        <w:rPr>
          <w:rFonts w:cs="Times New Roman"/>
          <w:sz w:val="24"/>
          <w:szCs w:val="24"/>
        </w:rPr>
        <w:t>. </w:t>
      </w:r>
      <w:r w:rsidR="008971B7" w:rsidRPr="00E14A7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E14A76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4A76">
        <w:rPr>
          <w:rFonts w:cs="Times New Roman"/>
          <w:sz w:val="24"/>
          <w:szCs w:val="24"/>
        </w:rPr>
        <w:t xml:space="preserve"> </w:t>
      </w:r>
      <w:r w:rsidR="008971B7" w:rsidRPr="00E14A7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14A7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14A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VII.</w:t>
      </w:r>
      <w:r w:rsidR="00CC56D9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4A76" w:rsidRDefault="003B7A81" w:rsidP="003B7A81">
      <w:pPr>
        <w:widowControl w:val="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</w:t>
      </w:r>
      <w:r w:rsidR="007A7062" w:rsidRPr="00E14A76">
        <w:rPr>
          <w:rFonts w:cs="Times New Roman"/>
          <w:sz w:val="24"/>
          <w:szCs w:val="24"/>
        </w:rPr>
        <w:t>7</w:t>
      </w:r>
      <w:r w:rsidRPr="00E14A76">
        <w:rPr>
          <w:rFonts w:cs="Times New Roman"/>
          <w:sz w:val="24"/>
          <w:szCs w:val="24"/>
        </w:rPr>
        <w:t>. </w:t>
      </w:r>
      <w:proofErr w:type="gramStart"/>
      <w:r w:rsidRPr="00E14A76">
        <w:rPr>
          <w:rFonts w:cs="Times New Roman"/>
          <w:sz w:val="24"/>
          <w:szCs w:val="24"/>
        </w:rPr>
        <w:t>Взаимодействие</w:t>
      </w:r>
      <w:r w:rsidR="008971B7" w:rsidRPr="00E14A76">
        <w:rPr>
          <w:rFonts w:cs="Times New Roman"/>
          <w:sz w:val="24"/>
          <w:szCs w:val="24"/>
        </w:rPr>
        <w:t xml:space="preserve">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E14A76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4A76">
        <w:rPr>
          <w:rFonts w:cs="Times New Roman"/>
          <w:sz w:val="24"/>
          <w:szCs w:val="24"/>
        </w:rPr>
        <w:t xml:space="preserve"> </w:t>
      </w:r>
      <w:r w:rsidR="00F9481C" w:rsidRPr="00E14A7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14A76">
        <w:rPr>
          <w:rFonts w:cs="Times New Roman"/>
          <w:sz w:val="24"/>
          <w:szCs w:val="24"/>
        </w:rPr>
        <w:t xml:space="preserve"> и работниками</w:t>
      </w:r>
      <w:r w:rsidR="00F9481C" w:rsidRPr="00E14A76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14A76">
        <w:rPr>
          <w:rFonts w:cs="Times New Roman"/>
          <w:sz w:val="24"/>
          <w:szCs w:val="24"/>
        </w:rPr>
        <w:t xml:space="preserve">и работниками </w:t>
      </w:r>
      <w:r w:rsidR="00F9481C" w:rsidRPr="00E14A76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14A76">
        <w:rPr>
          <w:rFonts w:cs="Times New Roman"/>
          <w:sz w:val="24"/>
          <w:szCs w:val="24"/>
        </w:rPr>
        <w:t> </w:t>
      </w:r>
      <w:r w:rsidR="00F9481C" w:rsidRPr="00E14A76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E14A76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14A76">
        <w:rPr>
          <w:rFonts w:cs="Times New Roman"/>
          <w:sz w:val="24"/>
          <w:szCs w:val="24"/>
        </w:rPr>
        <w:t> </w:t>
      </w:r>
      <w:r w:rsidR="00F9481C" w:rsidRPr="00E14A76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14A76">
        <w:rPr>
          <w:rFonts w:cs="Times New Roman"/>
          <w:sz w:val="24"/>
          <w:szCs w:val="24"/>
        </w:rPr>
        <w:t>, Управления и Инспекции</w:t>
      </w:r>
      <w:r w:rsidRPr="00E14A76">
        <w:rPr>
          <w:rFonts w:cs="Times New Roman"/>
          <w:sz w:val="24"/>
          <w:szCs w:val="24"/>
        </w:rPr>
        <w:t>.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E14A76" w:rsidRDefault="003B7A81" w:rsidP="00730C4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VIII.</w:t>
      </w:r>
      <w:r w:rsidR="00822936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14A76" w:rsidRDefault="003B7A81" w:rsidP="00730C4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14A76" w:rsidRDefault="003B7A81" w:rsidP="00730C4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C0B88" w:rsidRPr="00E14A76" w:rsidRDefault="001C0B88" w:rsidP="001C0B88">
      <w:pPr>
        <w:ind w:firstLine="708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>старший государственный налоговый инспектор отдела</w:t>
      </w:r>
      <w:r w:rsidRPr="00E14A76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1C0B88" w:rsidRPr="00E14A76" w:rsidRDefault="001C0B88" w:rsidP="001C0B88">
      <w:pPr>
        <w:ind w:firstLine="708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- регистрация и учет налогоплательщиков; </w:t>
      </w:r>
    </w:p>
    <w:p w:rsidR="001C0B88" w:rsidRPr="00E14A76" w:rsidRDefault="001C0B88" w:rsidP="001C0B88">
      <w:pPr>
        <w:ind w:firstLine="708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1C0B88" w:rsidRPr="00E14A76" w:rsidRDefault="001C0B88" w:rsidP="001C0B88">
      <w:pPr>
        <w:ind w:firstLine="708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1C0B88" w:rsidRPr="00E14A76" w:rsidRDefault="001C0B88" w:rsidP="001C0B88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иных услуг.</w:t>
      </w:r>
    </w:p>
    <w:p w:rsidR="002D71C6" w:rsidRPr="00E14A76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14A76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IX.</w:t>
      </w:r>
      <w:r w:rsidR="00822936" w:rsidRPr="00E14A76">
        <w:rPr>
          <w:rFonts w:cs="Times New Roman"/>
          <w:b/>
          <w:sz w:val="24"/>
          <w:szCs w:val="24"/>
        </w:rPr>
        <w:t> </w:t>
      </w:r>
      <w:r w:rsidRPr="00E14A7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14A7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14A7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14A7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1</w:t>
      </w:r>
      <w:r w:rsidR="00805F34" w:rsidRPr="00E14A76">
        <w:rPr>
          <w:rFonts w:cs="Times New Roman"/>
          <w:sz w:val="24"/>
          <w:szCs w:val="24"/>
        </w:rPr>
        <w:t>9</w:t>
      </w:r>
      <w:r w:rsidRPr="00E14A76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E14A76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E14A76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14A76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4A76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4A76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14A76" w:rsidRDefault="00F9481C" w:rsidP="00F9481C">
      <w:pPr>
        <w:ind w:firstLine="720"/>
        <w:rPr>
          <w:rFonts w:cs="Times New Roman"/>
          <w:sz w:val="24"/>
          <w:szCs w:val="24"/>
        </w:rPr>
      </w:pPr>
      <w:r w:rsidRPr="00E14A76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14A76">
        <w:rPr>
          <w:rFonts w:cs="Times New Roman"/>
          <w:sz w:val="24"/>
          <w:szCs w:val="24"/>
        </w:rPr>
        <w:t>, принимаемых решений</w:t>
      </w:r>
      <w:r w:rsidR="00E70AFE" w:rsidRPr="00E14A76">
        <w:rPr>
          <w:rFonts w:cs="Times New Roman"/>
          <w:sz w:val="24"/>
          <w:szCs w:val="24"/>
        </w:rPr>
        <w:t>.</w:t>
      </w:r>
    </w:p>
    <w:p w:rsidR="00E70AFE" w:rsidRPr="00E14A76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14A76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E14A76" w:rsidSect="00E14A76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4A" w:rsidRDefault="00DD1B4A" w:rsidP="003B7A81">
      <w:r>
        <w:separator/>
      </w:r>
    </w:p>
  </w:endnote>
  <w:endnote w:type="continuationSeparator" w:id="0">
    <w:p w:rsidR="00DD1B4A" w:rsidRDefault="00DD1B4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4A" w:rsidRDefault="00DD1B4A" w:rsidP="003B7A81">
      <w:r>
        <w:separator/>
      </w:r>
    </w:p>
  </w:footnote>
  <w:footnote w:type="continuationSeparator" w:id="0">
    <w:p w:rsidR="00DD1B4A" w:rsidRDefault="00DD1B4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146D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697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D5A3E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0B88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0E11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6F3D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2C7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A46"/>
    <w:rsid w:val="004D3338"/>
    <w:rsid w:val="004E4F3F"/>
    <w:rsid w:val="004E67B8"/>
    <w:rsid w:val="004F2765"/>
    <w:rsid w:val="004F5964"/>
    <w:rsid w:val="005041EB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30C46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697C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19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0CF7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46DA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31A7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95"/>
    <w:rsid w:val="00DC45EB"/>
    <w:rsid w:val="00DC4918"/>
    <w:rsid w:val="00DD0519"/>
    <w:rsid w:val="00DD1315"/>
    <w:rsid w:val="00DD1B4A"/>
    <w:rsid w:val="00DD28F9"/>
    <w:rsid w:val="00DD4C1A"/>
    <w:rsid w:val="00DE6E00"/>
    <w:rsid w:val="00DE7D96"/>
    <w:rsid w:val="00DF2EBA"/>
    <w:rsid w:val="00E00F8B"/>
    <w:rsid w:val="00E053C8"/>
    <w:rsid w:val="00E14A76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56A3A-8579-495B-B41B-858AA4F5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8</Pages>
  <Words>3825</Words>
  <Characters>21804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37</cp:revision>
  <cp:lastPrinted>2017-12-06T14:19:00Z</cp:lastPrinted>
  <dcterms:created xsi:type="dcterms:W3CDTF">2018-01-17T08:56:00Z</dcterms:created>
  <dcterms:modified xsi:type="dcterms:W3CDTF">2019-08-28T07:40:00Z</dcterms:modified>
</cp:coreProperties>
</file>